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                                                                                                                          села Кривле-Илюшкино Муниципального района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Куюргазинский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 Республики Башкортостан»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Утверждено 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приказом № 109/1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от 30 августа 2024 года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. директора МБОУ СОШ 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с. Кривле-Илюшкино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Н.Н.Ворошилова</w:t>
      </w:r>
      <w:proofErr w:type="spellEnd"/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Учебный план 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среднего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общего образования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X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X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</w:t>
      </w:r>
      <w:r w:rsidRPr="009D1FF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классы)</w:t>
      </w:r>
    </w:p>
    <w:p w:rsidR="0075378F" w:rsidRDefault="0075378F" w:rsidP="0075378F">
      <w:pPr>
        <w:spacing w:after="0" w:line="240" w:lineRule="auto"/>
        <w:ind w:right="-39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Срок реализации – 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лет</w:t>
      </w: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right="-39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5378F" w:rsidRDefault="0075378F" w:rsidP="0075378F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 Кривле-Илюшкино – 2024 год</w:t>
      </w:r>
    </w:p>
    <w:p w:rsidR="00705FF3" w:rsidRDefault="00C87E03" w:rsidP="008D0888">
      <w:pPr>
        <w:ind w:left="-1134"/>
      </w:pPr>
    </w:p>
    <w:p w:rsidR="008D0888" w:rsidRPr="005016A0" w:rsidRDefault="008D0888" w:rsidP="008D0888">
      <w:pPr>
        <w:tabs>
          <w:tab w:val="left" w:pos="284"/>
        </w:tabs>
        <w:spacing w:after="0" w:line="240" w:lineRule="auto"/>
        <w:ind w:right="200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8D0888" w:rsidRPr="005016A0" w:rsidRDefault="008D0888" w:rsidP="008D0888">
      <w:pPr>
        <w:tabs>
          <w:tab w:val="left" w:pos="284"/>
        </w:tabs>
        <w:spacing w:after="0" w:line="240" w:lineRule="auto"/>
        <w:ind w:right="200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sz w:val="24"/>
          <w:szCs w:val="24"/>
        </w:rPr>
        <w:t>Обучение и воспитание проводится в интересах личности, общества, государства, обеспечивается охрана здоровья и создание благоприятных условий для разностороннего раскрытия и развития личности обучающегося. Обучающемуся предоставляется возможность получения образования базового уровня согласно государственным стандартам, создаются условия, способствующие жизненному самоопределению обучающегося во всем многообразии его проявлений в современной культурной практике.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план МБОУ СОШ села Кривле-Илюшкино</w:t>
      </w:r>
      <w:r w:rsidRPr="005016A0">
        <w:rPr>
          <w:rFonts w:ascii="Times New Roman" w:eastAsia="Times New Roman" w:hAnsi="Times New Roman" w:cs="Times New Roman"/>
          <w:sz w:val="24"/>
          <w:szCs w:val="24"/>
        </w:rPr>
        <w:t>, реализующего основную общеобразовательную программу среднего общего образования сформирован в соответствии с: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Федеральный уровень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1. Федеральный закон Российской Федерации от 29 декабря 2012 года № 273-ФЗ «Об образовании в Российской Федерации» (с изм. и доп., вступ. в силу с 28.02.2023).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2. Федеральный закон от 30 декабря 2020 года № 519-ФЗ «О внесении изменений в Федеральный закон «О персональных данных».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3. Постановление Правительства Российской Федерации от 26 декабря 2017 года № 1642 «Об утверждении государственной программы в Российской Федерации «Развитие образования».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4. Приказ 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основного общего образования».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5. Приказ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общего образования».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6. Приказ Министерства просвещения Российской </w:t>
      </w:r>
      <w:proofErr w:type="spellStart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Федерацииот</w:t>
      </w:r>
      <w:proofErr w:type="spellEnd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12 августа 2022 года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года 7 № 413».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8. Приказ Министерства просвещения Российской Федерации от 18 мая 2023 года № 373 «Об утверждении федеральной образовательной программы среднего общего образования».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9. Приказ Министерства просвещения Российской Федерации от 02 декабря 2019 года № 649 «Об утверждении Целевой модели цифровой образовательной среды».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10.Приказ </w:t>
      </w:r>
      <w:proofErr w:type="spellStart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Минпросвещения</w:t>
      </w:r>
      <w:proofErr w:type="spellEnd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России от 2 августа 2022 г. № 653« 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11. Приказ Министерства просвещения Российской Федерации от 06 сентября 2022 года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12. Приказ Министерства образования и науки Российской Федерации № 845, Министерства просвещения Российской Федерации № 369 от 30 июля 2020 года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организациях, осуществляющих образовательную деятельность».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13. Приказ Министерства просвещения России от 21 сентября 2022 года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Осуществляющими образовательную деятельность и установления предельного срока использования исключенных учебников».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14. Приказ Министерства просвещения Российской Федерации от 05 декабря 2022 года № 1063 «О внесении изменений в Порядок организации и осуществления образовательной деятельности по основным общеобразовательным программам −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года № 115» (приказ вступает в силу с 01.09.2023 года).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15. Приказ Министерства просвещения РФ от 17 марта 2020 года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16. Приказ </w:t>
      </w:r>
      <w:proofErr w:type="spellStart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Минпросвещения</w:t>
      </w:r>
      <w:proofErr w:type="spellEnd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России от 07 октября 2022 года № 888 «О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17.Распоряжение Министерства просвещения Российской Федерации от 18 мая 2020 года № Р-44 «Об утверждении методических рекомендаций для внедрения в основные общеобразовательные программы современных цифровых технологий».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18. Постановление Главного государственного санитарного врача РФ от 28 сентября 2020 года № 28 «Об утверждении санитарных правил СП 2.4.3648-20. «Санитарно- эпидемиологические требования к организациям воспитания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и обучения, отдыха и оздоровления детей и молодежи».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19. Постановление Главного государственного санитарного врача РФ от 28 января 2021 года № 2 «Об утверждении санитарных правил и норм СанПиН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20. Постановление Главного государственного санитарного врача РФ от 30.12.2022 № 24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21. Письмо Министерства образования и науки Российской Федерации от 18 июня 2015 года № НТ-670/08 «О направлении методических рекомендаций»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(Методические рекомендации по организации самоподготовки учащихся при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Осуществлении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22. Письмо Министерства просвещения Российской Федерации от 15 февраля 2022 года № АЗ-113/03 «О направлении методических рекомендаций» (по введению обновлённых ФГОС).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23 Письмо Департамента цифровой трансформации и больших данных Министерства просвещения Российской Федерации от 07 апреля 2022 года № 04- 282 «Об </w:t>
      </w:r>
      <w:proofErr w:type="spellStart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импортозамещении</w:t>
      </w:r>
      <w:proofErr w:type="spellEnd"/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цифровых решений и продуктов».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24. Письмо Министерства просвещения Российской Федерации от 26 февраля 2021 года № 03-205 «О методических рекомендациях» (вместе с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«Методическими рекомендациями по обеспечению возможности освоения основных образовательных программ обучающимися 5-11 классов по индивидуальному учебному плану»).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25. Письмо Министерства просвещения Российской Федерации от 16 августа 2021 года № НН-202/07 «О направлении методических рекомендаций» (Методические рекомендации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26. Письмо Министерства просвещения Российской Федерации от 01 октября 2021 года № СК-403/08 «О ведении журналов успеваемости и выставлении отметок».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27. Письмо Министерства просвещения Российской Федерации от 11 мая 2022 года № АЗ 686/03 «О разработке рабочих программ».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28. Федеральная образовательная программа среднего общего образования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(утверждена приказом Министерства просвещения Российской Федерации от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18 мая 2023 года № 372).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29. Концепция развития географического образования в Российской Федерации, утвержденная на заседании Коллегии Министерства просвещения Российской  Федерации от 24 декабря 2018 года № ПК-1вн.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30. Концепция экологического образования в системе общего образования,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>одобрена решением федерального учебно-методического объединения по общему образованию, протокол от 29 апреля 2022 года № 2/22.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6A0">
        <w:rPr>
          <w:rFonts w:ascii="Times New Roman" w:hAnsi="Times New Roman" w:cs="Times New Roman"/>
          <w:b/>
          <w:sz w:val="24"/>
          <w:szCs w:val="24"/>
        </w:rPr>
        <w:t>Республиканский уровень: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 xml:space="preserve">1. Закон Республики Башкортостан «Об образовании в Республике Башкортостан» от 01.07.2013 года № 696-з (с последующими изменениями и дополнениями),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 xml:space="preserve">2. Закон Республики Башкортостан «О языках народов Республики Башкортостан» от 15 февраля 1999 года № 216-з (с последующими изменениями и дополнениями);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 xml:space="preserve">3. Решение заседания коллегии 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языке», «Родной язык и родная литература» при введении федеральных основных образовательных программ и обновлённых ФГОС общего образования»  (утверждено 24 апреля 2024 г. на заседании Коллегии Министерства образования Республики Башкортостан).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6A0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Уровень общеобразовательного учреждения</w:t>
      </w:r>
    </w:p>
    <w:p w:rsidR="008D0888" w:rsidRPr="005016A0" w:rsidRDefault="008D0888" w:rsidP="008D0888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sz w:val="24"/>
          <w:szCs w:val="24"/>
        </w:rPr>
        <w:t xml:space="preserve"> Устав МБОУ СОШ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Pr="005016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888" w:rsidRPr="005016A0" w:rsidRDefault="008D0888" w:rsidP="008D08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Программа развития </w:t>
      </w:r>
      <w:r w:rsidRPr="005016A0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888" w:rsidRPr="005016A0" w:rsidRDefault="008D0888" w:rsidP="008D08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Программа воспитания </w:t>
      </w:r>
      <w:r w:rsidRPr="005016A0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888" w:rsidRPr="005016A0" w:rsidRDefault="008D0888" w:rsidP="008D08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Основная образовательная программа среднего общего образования </w:t>
      </w:r>
      <w:r w:rsidRPr="005016A0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888" w:rsidRPr="005016A0" w:rsidRDefault="008D0888" w:rsidP="008D08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Локальные акты </w:t>
      </w:r>
      <w:r w:rsidRPr="005016A0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 xml:space="preserve">МБОУ СОШ </w:t>
      </w:r>
      <w:r w:rsidR="0075378F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="0075378F" w:rsidRPr="005016A0">
        <w:rPr>
          <w:rFonts w:ascii="Times New Roman" w:hAnsi="Times New Roman" w:cs="Times New Roman"/>
          <w:sz w:val="24"/>
          <w:szCs w:val="24"/>
        </w:rPr>
        <w:t xml:space="preserve"> </w:t>
      </w:r>
      <w:r w:rsidRPr="005016A0">
        <w:rPr>
          <w:rFonts w:ascii="Times New Roman" w:hAnsi="Times New Roman" w:cs="Times New Roman"/>
          <w:sz w:val="24"/>
          <w:szCs w:val="24"/>
        </w:rPr>
        <w:t xml:space="preserve">реализует учебный план универсального профиля ФОП </w:t>
      </w:r>
      <w:proofErr w:type="gramStart"/>
      <w:r w:rsidRPr="005016A0">
        <w:rPr>
          <w:rFonts w:ascii="Times New Roman" w:hAnsi="Times New Roman" w:cs="Times New Roman"/>
          <w:sz w:val="24"/>
          <w:szCs w:val="24"/>
        </w:rPr>
        <w:t>СОО:  универсальный</w:t>
      </w:r>
      <w:proofErr w:type="gramEnd"/>
      <w:r w:rsidRPr="005016A0">
        <w:rPr>
          <w:rFonts w:ascii="Times New Roman" w:hAnsi="Times New Roman" w:cs="Times New Roman"/>
          <w:sz w:val="24"/>
          <w:szCs w:val="24"/>
        </w:rPr>
        <w:t xml:space="preserve"> учебный профиль с изучением родных языков при 5-дневной учебной неделе. 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29.12.2012г. № 273-ФЗ «Об образовании в Российской Федерации» в МБОУ СОШ с. Бахмут организован  один универсальный класс-комплект – 10-11 классы. Базовыми предметами являются: «Русский язык», «Литература», «Родной язык», «Родная литература», «Иностранный язык (английский)», «Алгебра и нач</w:t>
      </w:r>
      <w:r w:rsidR="00C87E03">
        <w:rPr>
          <w:rFonts w:ascii="Times New Roman" w:hAnsi="Times New Roman" w:cs="Times New Roman"/>
          <w:sz w:val="24"/>
          <w:szCs w:val="24"/>
        </w:rPr>
        <w:t>ала математического анализа», «</w:t>
      </w:r>
      <w:r w:rsidRPr="005016A0">
        <w:rPr>
          <w:rFonts w:ascii="Times New Roman" w:hAnsi="Times New Roman" w:cs="Times New Roman"/>
          <w:sz w:val="24"/>
          <w:szCs w:val="24"/>
        </w:rPr>
        <w:t>Геометрия», «Вероятность и статистика», «История», «Обществознание», «География», «Физика», «Химия», «Биология», «Физическая культура» и «Основы безопасности жизнедеятельности».</w:t>
      </w:r>
      <w:r w:rsidRPr="005016A0">
        <w:rPr>
          <w:sz w:val="24"/>
          <w:szCs w:val="24"/>
        </w:rPr>
        <w:t xml:space="preserve"> </w:t>
      </w:r>
    </w:p>
    <w:p w:rsidR="008D0888" w:rsidRPr="005016A0" w:rsidRDefault="008D0888" w:rsidP="008D088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>Учебный план содержит обязательные учеб</w:t>
      </w:r>
      <w:r w:rsidR="00C87E03">
        <w:rPr>
          <w:rFonts w:ascii="Times New Roman" w:hAnsi="Times New Roman" w:cs="Times New Roman"/>
          <w:sz w:val="24"/>
          <w:szCs w:val="24"/>
        </w:rPr>
        <w:t>ные предметы: «Русский язык» – 3</w:t>
      </w:r>
      <w:r w:rsidRPr="005016A0">
        <w:rPr>
          <w:rFonts w:ascii="Times New Roman" w:hAnsi="Times New Roman" w:cs="Times New Roman"/>
          <w:sz w:val="24"/>
          <w:szCs w:val="24"/>
        </w:rPr>
        <w:t xml:space="preserve"> час; «Литература» -3 часа; «Иностранный я</w:t>
      </w:r>
      <w:r w:rsidR="00C87E03">
        <w:rPr>
          <w:rFonts w:ascii="Times New Roman" w:hAnsi="Times New Roman" w:cs="Times New Roman"/>
          <w:sz w:val="24"/>
          <w:szCs w:val="24"/>
        </w:rPr>
        <w:t>зык» (английский язык) -3 часа;</w:t>
      </w:r>
      <w:r w:rsidRPr="005016A0">
        <w:rPr>
          <w:rFonts w:ascii="Times New Roman" w:hAnsi="Times New Roman" w:cs="Times New Roman"/>
          <w:sz w:val="24"/>
          <w:szCs w:val="24"/>
        </w:rPr>
        <w:t xml:space="preserve"> «История» -2 часа, «Обществознание (включая экономику и право)»</w:t>
      </w:r>
      <w:r w:rsidR="00C87E03">
        <w:rPr>
          <w:rFonts w:ascii="Times New Roman" w:hAnsi="Times New Roman" w:cs="Times New Roman"/>
          <w:sz w:val="24"/>
          <w:szCs w:val="24"/>
        </w:rPr>
        <w:t xml:space="preserve"> </w:t>
      </w:r>
      <w:r w:rsidRPr="005016A0">
        <w:rPr>
          <w:rFonts w:ascii="Times New Roman" w:hAnsi="Times New Roman" w:cs="Times New Roman"/>
          <w:sz w:val="24"/>
          <w:szCs w:val="24"/>
        </w:rPr>
        <w:t>- 2 часа, «Физическая культура» – 2 часа, «Основ</w:t>
      </w:r>
      <w:r w:rsidR="0075378F">
        <w:rPr>
          <w:rFonts w:ascii="Times New Roman" w:hAnsi="Times New Roman" w:cs="Times New Roman"/>
          <w:sz w:val="24"/>
          <w:szCs w:val="24"/>
        </w:rPr>
        <w:t>ы безопасности и защита Родины</w:t>
      </w:r>
      <w:r w:rsidRPr="005016A0">
        <w:rPr>
          <w:rFonts w:ascii="Times New Roman" w:hAnsi="Times New Roman" w:cs="Times New Roman"/>
          <w:sz w:val="24"/>
          <w:szCs w:val="24"/>
        </w:rPr>
        <w:t xml:space="preserve">» – 1 час.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>Для универсального профиля часть, формируемая участниками образовательных отношений, для углубленного изучения, в соответствии с заявлениями родителей, дополнена пр</w:t>
      </w:r>
      <w:r w:rsidR="00C87E03">
        <w:rPr>
          <w:rFonts w:ascii="Times New Roman" w:hAnsi="Times New Roman" w:cs="Times New Roman"/>
          <w:sz w:val="24"/>
          <w:szCs w:val="24"/>
        </w:rPr>
        <w:t xml:space="preserve">едметами: информатика - 1 час, 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="00C87E03">
        <w:rPr>
          <w:rFonts w:ascii="Times New Roman" w:hAnsi="Times New Roman" w:cs="Times New Roman"/>
          <w:sz w:val="24"/>
          <w:szCs w:val="24"/>
        </w:rPr>
        <w:t xml:space="preserve"> -1 час в 11 классе. </w:t>
      </w:r>
      <w:r w:rsidRPr="005016A0">
        <w:rPr>
          <w:rFonts w:ascii="Times New Roman" w:hAnsi="Times New Roman" w:cs="Times New Roman"/>
          <w:sz w:val="24"/>
          <w:szCs w:val="24"/>
        </w:rPr>
        <w:t xml:space="preserve">Также в качестве обязательного компонента учебного плана среднего общего образования является элективный курс «Индивидуальный проект». Он выполняется учащимися самостоятельно под руководством учителей в любой избранной области деятельности: познавательной, практической, учебно-исследовательской, социальной, художественно-творческой и иной. Индивидуальный проект выполняется учащимися в течение 10 класса в рамках учебного времени.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 xml:space="preserve">Результаты выполнения индивидуального проекта должны отражать: - </w:t>
      </w:r>
      <w:proofErr w:type="spellStart"/>
      <w:r w:rsidRPr="005016A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6A0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 - способность к инновационной, аналитической, творческой, интеллектуальной деятельности; - </w:t>
      </w:r>
      <w:proofErr w:type="spellStart"/>
      <w:r w:rsidRPr="005016A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016A0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>Региональный (национально-региональный) компонент представлен предметом «Родн</w:t>
      </w:r>
      <w:r w:rsidR="00C87E03">
        <w:rPr>
          <w:rFonts w:ascii="Times New Roman" w:hAnsi="Times New Roman" w:cs="Times New Roman"/>
          <w:sz w:val="24"/>
          <w:szCs w:val="24"/>
        </w:rPr>
        <w:t>ой язык и литература» в объеме 3</w:t>
      </w:r>
      <w:r w:rsidRPr="005016A0">
        <w:rPr>
          <w:rFonts w:ascii="Times New Roman" w:hAnsi="Times New Roman" w:cs="Times New Roman"/>
          <w:sz w:val="24"/>
          <w:szCs w:val="24"/>
        </w:rPr>
        <w:t xml:space="preserve"> часа в неделю. Выбор родного языка осуществляется на основании заявлений родителей (законных представителей) учащихся. </w:t>
      </w:r>
    </w:p>
    <w:p w:rsidR="008D0888" w:rsidRPr="005016A0" w:rsidRDefault="008D0888" w:rsidP="008D0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16A0">
        <w:rPr>
          <w:rFonts w:ascii="Times New Roman" w:hAnsi="Times New Roman" w:cs="Times New Roman"/>
          <w:sz w:val="24"/>
          <w:szCs w:val="24"/>
        </w:rPr>
        <w:t xml:space="preserve">Кроме того, учебный план дополнен 2-мя обязательными часами внеурочной деятельностью. Это «Разговор о важном» - </w:t>
      </w:r>
      <w:r w:rsidRPr="005016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темы связаны с ключевыми аспектами жизни человека в современной России и «Горизонты» - формирование готовности к профессиональному самоопределению.</w:t>
      </w:r>
    </w:p>
    <w:p w:rsidR="008D0888" w:rsidRDefault="008D0888" w:rsidP="008D088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0319AC">
      <w:pPr>
        <w:pStyle w:val="ConsPlusTitle"/>
        <w:outlineLvl w:val="3"/>
        <w:rPr>
          <w:rFonts w:ascii="Times New Roman" w:hAnsi="Times New Roman" w:cs="Times New Roman"/>
          <w:sz w:val="24"/>
          <w:szCs w:val="24"/>
        </w:rPr>
      </w:pPr>
    </w:p>
    <w:p w:rsidR="000319AC" w:rsidRDefault="000319AC" w:rsidP="000319AC">
      <w:pPr>
        <w:pStyle w:val="ConsPlusTitle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87E03" w:rsidRDefault="00C87E03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87E03" w:rsidRDefault="00C87E03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0888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D0888" w:rsidRPr="00206192" w:rsidRDefault="008D0888" w:rsidP="008D0888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192">
        <w:rPr>
          <w:rFonts w:ascii="Times New Roman" w:hAnsi="Times New Roman" w:cs="Times New Roman"/>
          <w:sz w:val="24"/>
          <w:szCs w:val="24"/>
        </w:rPr>
        <w:t xml:space="preserve">Учебный план универсального профиля с изучением родных языков </w:t>
      </w:r>
    </w:p>
    <w:p w:rsidR="008D0888" w:rsidRPr="00206192" w:rsidRDefault="008D0888" w:rsidP="008D088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192">
        <w:rPr>
          <w:rFonts w:ascii="Times New Roman" w:hAnsi="Times New Roman" w:cs="Times New Roman"/>
          <w:b/>
          <w:sz w:val="24"/>
          <w:szCs w:val="24"/>
        </w:rPr>
        <w:t xml:space="preserve">среднего общего образования 10-11 классы </w:t>
      </w:r>
    </w:p>
    <w:p w:rsidR="008D0888" w:rsidRPr="00206192" w:rsidRDefault="008D0888" w:rsidP="008D0888">
      <w:pPr>
        <w:spacing w:after="0" w:line="240" w:lineRule="auto"/>
        <w:ind w:left="1520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7"/>
        <w:gridCol w:w="2998"/>
        <w:gridCol w:w="934"/>
        <w:gridCol w:w="40"/>
        <w:gridCol w:w="8"/>
        <w:gridCol w:w="59"/>
        <w:gridCol w:w="846"/>
        <w:gridCol w:w="2039"/>
      </w:tblGrid>
      <w:tr w:rsidR="008D0888" w:rsidRPr="00206192" w:rsidTr="0075378F">
        <w:trPr>
          <w:trHeight w:val="511"/>
          <w:jc w:val="center"/>
        </w:trPr>
        <w:tc>
          <w:tcPr>
            <w:tcW w:w="1383" w:type="pct"/>
            <w:vMerge w:val="restar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566" w:type="pct"/>
            <w:vMerge w:val="restart"/>
            <w:tcBorders>
              <w:tr2bl w:val="single" w:sz="4" w:space="0" w:color="auto"/>
            </w:tcBorders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888" w:rsidRPr="00206192" w:rsidTr="0075378F">
        <w:trPr>
          <w:trHeight w:val="511"/>
          <w:jc w:val="center"/>
        </w:trPr>
        <w:tc>
          <w:tcPr>
            <w:tcW w:w="1383" w:type="pct"/>
            <w:vMerge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  <w:vMerge/>
            <w:tcBorders>
              <w:tr2bl w:val="single" w:sz="4" w:space="0" w:color="auto"/>
            </w:tcBorders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  <w:gridSpan w:val="4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2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D0888" w:rsidRPr="00206192" w:rsidTr="0075378F">
        <w:trPr>
          <w:trHeight w:val="315"/>
          <w:jc w:val="center"/>
        </w:trPr>
        <w:tc>
          <w:tcPr>
            <w:tcW w:w="3935" w:type="pct"/>
            <w:gridSpan w:val="7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888" w:rsidRPr="00206192" w:rsidTr="0075378F">
        <w:trPr>
          <w:trHeight w:val="330"/>
          <w:jc w:val="center"/>
        </w:trPr>
        <w:tc>
          <w:tcPr>
            <w:tcW w:w="1383" w:type="pct"/>
            <w:vMerge w:val="restar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6" w:type="pct"/>
            <w:gridSpan w:val="5"/>
          </w:tcPr>
          <w:p w:rsidR="008D0888" w:rsidRPr="00206192" w:rsidRDefault="0075378F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pct"/>
          </w:tcPr>
          <w:p w:rsidR="008D0888" w:rsidRPr="00206192" w:rsidRDefault="0075378F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888" w:rsidRPr="00206192" w:rsidTr="0075378F">
        <w:trPr>
          <w:trHeight w:val="375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D0888" w:rsidRPr="00206192" w:rsidTr="0075378F">
        <w:trPr>
          <w:trHeight w:val="259"/>
          <w:jc w:val="center"/>
        </w:trPr>
        <w:tc>
          <w:tcPr>
            <w:tcW w:w="1383" w:type="pct"/>
            <w:vMerge w:val="restar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375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D0888" w:rsidRPr="00206192" w:rsidTr="0075378F">
        <w:trPr>
          <w:trHeight w:val="131"/>
          <w:jc w:val="center"/>
        </w:trPr>
        <w:tc>
          <w:tcPr>
            <w:tcW w:w="1383" w:type="pc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D0888" w:rsidRPr="00206192" w:rsidTr="0075378F">
        <w:trPr>
          <w:trHeight w:val="300"/>
          <w:jc w:val="center"/>
        </w:trPr>
        <w:tc>
          <w:tcPr>
            <w:tcW w:w="1383" w:type="pct"/>
            <w:vMerge w:val="restar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66" w:type="pct"/>
            <w:vMerge w:val="restar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986" w:type="pct"/>
            <w:gridSpan w:val="5"/>
          </w:tcPr>
          <w:p w:rsidR="008D0888" w:rsidRPr="00206192" w:rsidRDefault="000319AC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  <w:vMerge w:val="restart"/>
          </w:tcPr>
          <w:p w:rsidR="008D0888" w:rsidRPr="00206192" w:rsidRDefault="000319AC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0888" w:rsidRPr="00206192" w:rsidTr="0075378F">
        <w:trPr>
          <w:trHeight w:val="336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  <w:vMerge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gridSpan w:val="3"/>
            <w:tcBorders>
              <w:bottom w:val="nil"/>
            </w:tcBorders>
          </w:tcPr>
          <w:p w:rsidR="008D0888" w:rsidRPr="00206192" w:rsidRDefault="000319AC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  <w:gridSpan w:val="2"/>
            <w:tcBorders>
              <w:bottom w:val="nil"/>
            </w:tcBorders>
          </w:tcPr>
          <w:p w:rsidR="008D0888" w:rsidRPr="00206192" w:rsidRDefault="000319AC" w:rsidP="0003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065" w:type="pct"/>
            <w:vMerge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888" w:rsidRPr="00206192" w:rsidTr="0075378F">
        <w:trPr>
          <w:trHeight w:val="70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  <w:vMerge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gridSpan w:val="3"/>
            <w:tcBorders>
              <w:top w:val="nil"/>
            </w:tcBorders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gridSpan w:val="2"/>
            <w:tcBorders>
              <w:top w:val="nil"/>
            </w:tcBorders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  <w:vMerge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78F" w:rsidRPr="00206192" w:rsidTr="00CD7408">
        <w:trPr>
          <w:trHeight w:val="642"/>
          <w:jc w:val="center"/>
        </w:trPr>
        <w:tc>
          <w:tcPr>
            <w:tcW w:w="1383" w:type="pct"/>
            <w:vMerge/>
          </w:tcPr>
          <w:p w:rsidR="0075378F" w:rsidRPr="00A5303E" w:rsidRDefault="0075378F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75378F" w:rsidRPr="00206192" w:rsidRDefault="0075378F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8F" w:rsidRPr="00206192" w:rsidRDefault="0075378F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09" w:type="pct"/>
            <w:gridSpan w:val="2"/>
          </w:tcPr>
          <w:p w:rsidR="0075378F" w:rsidRPr="00206192" w:rsidRDefault="0075378F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gridSpan w:val="3"/>
          </w:tcPr>
          <w:p w:rsidR="0075378F" w:rsidRPr="00206192" w:rsidRDefault="0075378F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</w:tcPr>
          <w:p w:rsidR="0075378F" w:rsidRPr="00206192" w:rsidRDefault="0075378F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888" w:rsidRPr="00206192" w:rsidTr="0075378F">
        <w:trPr>
          <w:trHeight w:val="374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888" w:rsidRPr="00206192" w:rsidTr="0075378F">
        <w:trPr>
          <w:trHeight w:val="654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888" w:rsidRPr="00206192" w:rsidTr="0075378F">
        <w:trPr>
          <w:trHeight w:val="668"/>
          <w:jc w:val="center"/>
        </w:trPr>
        <w:tc>
          <w:tcPr>
            <w:tcW w:w="1383" w:type="pct"/>
            <w:vMerge w:val="restar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300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86" w:type="pct"/>
            <w:gridSpan w:val="5"/>
          </w:tcPr>
          <w:p w:rsidR="008D0888" w:rsidRPr="00206192" w:rsidRDefault="000319AC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8D0888" w:rsidRPr="00206192" w:rsidRDefault="000319AC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300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6" w:type="pct"/>
            <w:gridSpan w:val="5"/>
          </w:tcPr>
          <w:p w:rsidR="008D0888" w:rsidRDefault="000319AC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19AC" w:rsidRPr="00206192" w:rsidRDefault="000319AC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65" w:type="pct"/>
          </w:tcPr>
          <w:p w:rsidR="008D0888" w:rsidRPr="00206192" w:rsidRDefault="000319AC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402"/>
          <w:jc w:val="center"/>
        </w:trPr>
        <w:tc>
          <w:tcPr>
            <w:tcW w:w="1383" w:type="pct"/>
            <w:vMerge w:val="restar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D0888" w:rsidRPr="00206192" w:rsidTr="0075378F">
        <w:trPr>
          <w:trHeight w:val="234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234"/>
          <w:jc w:val="center"/>
        </w:trPr>
        <w:tc>
          <w:tcPr>
            <w:tcW w:w="1383" w:type="pct"/>
            <w:vMerge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888" w:rsidRPr="00206192" w:rsidTr="0075378F">
        <w:trPr>
          <w:trHeight w:val="301"/>
          <w:jc w:val="center"/>
        </w:trPr>
        <w:tc>
          <w:tcPr>
            <w:tcW w:w="1383" w:type="pc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66" w:type="pct"/>
          </w:tcPr>
          <w:p w:rsidR="008D0888" w:rsidRPr="00A5303E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888" w:rsidRPr="00206192" w:rsidTr="0075378F">
        <w:trPr>
          <w:trHeight w:val="571"/>
          <w:jc w:val="center"/>
        </w:trPr>
        <w:tc>
          <w:tcPr>
            <w:tcW w:w="1383" w:type="pct"/>
          </w:tcPr>
          <w:p w:rsidR="008D0888" w:rsidRPr="00A5303E" w:rsidRDefault="008D0888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0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653"/>
          <w:jc w:val="center"/>
        </w:trPr>
        <w:tc>
          <w:tcPr>
            <w:tcW w:w="1383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88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gridSpan w:val="4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888" w:rsidRPr="00206192" w:rsidTr="0075378F">
        <w:trPr>
          <w:trHeight w:val="284"/>
          <w:jc w:val="center"/>
        </w:trPr>
        <w:tc>
          <w:tcPr>
            <w:tcW w:w="3935" w:type="pct"/>
            <w:gridSpan w:val="7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 xml:space="preserve">Часть,  формируемая участниками общеобразовательных отношений 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888" w:rsidRPr="00206192" w:rsidTr="0075378F">
        <w:trPr>
          <w:trHeight w:val="654"/>
          <w:jc w:val="center"/>
        </w:trPr>
        <w:tc>
          <w:tcPr>
            <w:tcW w:w="1383" w:type="pct"/>
          </w:tcPr>
          <w:p w:rsidR="008D0888" w:rsidRPr="00206192" w:rsidRDefault="000319AC" w:rsidP="0003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счет деления родного языка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gridSpan w:val="5"/>
          </w:tcPr>
          <w:p w:rsidR="008D0888" w:rsidRPr="00206192" w:rsidRDefault="000319AC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8D0888" w:rsidRPr="00206192" w:rsidRDefault="000319AC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888" w:rsidRPr="00206192" w:rsidTr="0075378F">
        <w:trPr>
          <w:trHeight w:val="265"/>
          <w:jc w:val="center"/>
        </w:trPr>
        <w:tc>
          <w:tcPr>
            <w:tcW w:w="1383" w:type="pct"/>
          </w:tcPr>
          <w:p w:rsidR="008D0888" w:rsidRPr="00206192" w:rsidRDefault="000319AC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счет деления родной литературы</w:t>
            </w:r>
          </w:p>
        </w:tc>
        <w:tc>
          <w:tcPr>
            <w:tcW w:w="1566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0888" w:rsidRPr="00206192" w:rsidRDefault="008D0888" w:rsidP="00000FB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888" w:rsidRPr="00206192" w:rsidTr="0075378F">
        <w:trPr>
          <w:trHeight w:val="232"/>
          <w:jc w:val="center"/>
        </w:trPr>
        <w:tc>
          <w:tcPr>
            <w:tcW w:w="2949" w:type="pct"/>
            <w:gridSpan w:val="2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44" w:type="pct"/>
            <w:gridSpan w:val="4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2" w:type="pct"/>
          </w:tcPr>
          <w:p w:rsidR="008D0888" w:rsidRPr="00206192" w:rsidRDefault="008D0888" w:rsidP="00000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888" w:rsidRPr="00206192" w:rsidTr="0075378F">
        <w:trPr>
          <w:trHeight w:val="232"/>
          <w:jc w:val="center"/>
        </w:trPr>
        <w:tc>
          <w:tcPr>
            <w:tcW w:w="2949" w:type="pct"/>
            <w:gridSpan w:val="2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gridSpan w:val="5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5" w:type="pct"/>
          </w:tcPr>
          <w:p w:rsidR="008D0888" w:rsidRPr="00206192" w:rsidRDefault="008D0888" w:rsidP="00000FB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061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0319AC" w:rsidRDefault="000319AC" w:rsidP="008D0888">
      <w:pPr>
        <w:pStyle w:val="1"/>
        <w:spacing w:line="319" w:lineRule="exact"/>
        <w:ind w:left="3320"/>
        <w:jc w:val="both"/>
        <w:rPr>
          <w:sz w:val="24"/>
          <w:szCs w:val="24"/>
        </w:rPr>
      </w:pPr>
    </w:p>
    <w:p w:rsidR="000319AC" w:rsidRDefault="000319AC" w:rsidP="008D0888">
      <w:pPr>
        <w:pStyle w:val="1"/>
        <w:spacing w:line="319" w:lineRule="exact"/>
        <w:ind w:left="3320"/>
        <w:jc w:val="both"/>
        <w:rPr>
          <w:sz w:val="24"/>
          <w:szCs w:val="24"/>
        </w:rPr>
      </w:pPr>
    </w:p>
    <w:p w:rsidR="008D0888" w:rsidRDefault="008D0888" w:rsidP="008D0888">
      <w:pPr>
        <w:pStyle w:val="1"/>
        <w:spacing w:line="319" w:lineRule="exact"/>
        <w:ind w:left="3320"/>
        <w:jc w:val="both"/>
        <w:rPr>
          <w:spacing w:val="-2"/>
          <w:sz w:val="24"/>
          <w:szCs w:val="24"/>
        </w:rPr>
      </w:pPr>
      <w:r w:rsidRPr="005016A0">
        <w:rPr>
          <w:sz w:val="24"/>
          <w:szCs w:val="24"/>
        </w:rPr>
        <w:t>Формы</w:t>
      </w:r>
      <w:r w:rsidRPr="005016A0">
        <w:rPr>
          <w:spacing w:val="-14"/>
          <w:sz w:val="24"/>
          <w:szCs w:val="24"/>
        </w:rPr>
        <w:t xml:space="preserve"> </w:t>
      </w:r>
      <w:r w:rsidRPr="005016A0">
        <w:rPr>
          <w:sz w:val="24"/>
          <w:szCs w:val="24"/>
        </w:rPr>
        <w:t>промежуточной</w:t>
      </w:r>
      <w:r w:rsidRPr="005016A0">
        <w:rPr>
          <w:spacing w:val="-15"/>
          <w:sz w:val="24"/>
          <w:szCs w:val="24"/>
        </w:rPr>
        <w:t xml:space="preserve"> </w:t>
      </w:r>
      <w:r w:rsidRPr="005016A0">
        <w:rPr>
          <w:spacing w:val="-2"/>
          <w:sz w:val="24"/>
          <w:szCs w:val="24"/>
        </w:rPr>
        <w:t>аттестации</w:t>
      </w:r>
    </w:p>
    <w:p w:rsidR="008D0888" w:rsidRPr="005016A0" w:rsidRDefault="008D0888" w:rsidP="008D0888">
      <w:pPr>
        <w:pStyle w:val="1"/>
        <w:spacing w:line="319" w:lineRule="exact"/>
        <w:ind w:left="3320"/>
        <w:jc w:val="both"/>
        <w:rPr>
          <w:sz w:val="24"/>
          <w:szCs w:val="24"/>
        </w:rPr>
      </w:pPr>
    </w:p>
    <w:p w:rsidR="008D0888" w:rsidRPr="00F9461E" w:rsidRDefault="008D0888" w:rsidP="008D0888">
      <w:pPr>
        <w:pStyle w:val="a6"/>
        <w:tabs>
          <w:tab w:val="left" w:pos="9639"/>
        </w:tabs>
        <w:spacing w:line="272" w:lineRule="exact"/>
        <w:ind w:left="0" w:firstLine="1217"/>
      </w:pPr>
      <w:r w:rsidRPr="005016A0">
        <w:t>Учебный</w:t>
      </w:r>
      <w:r w:rsidRPr="005016A0">
        <w:rPr>
          <w:spacing w:val="-4"/>
        </w:rPr>
        <w:t xml:space="preserve"> </w:t>
      </w:r>
      <w:r w:rsidRPr="005016A0">
        <w:t>план</w:t>
      </w:r>
      <w:r w:rsidRPr="005016A0">
        <w:rPr>
          <w:spacing w:val="-2"/>
        </w:rPr>
        <w:t xml:space="preserve"> </w:t>
      </w:r>
      <w:r w:rsidRPr="005016A0">
        <w:t>определяет</w:t>
      </w:r>
      <w:r w:rsidRPr="005016A0">
        <w:rPr>
          <w:spacing w:val="-3"/>
        </w:rPr>
        <w:t xml:space="preserve"> </w:t>
      </w:r>
      <w:r w:rsidRPr="005016A0">
        <w:t>формы</w:t>
      </w:r>
      <w:r w:rsidRPr="005016A0">
        <w:rPr>
          <w:spacing w:val="-2"/>
        </w:rPr>
        <w:t xml:space="preserve"> </w:t>
      </w:r>
      <w:r w:rsidRPr="005016A0">
        <w:t>проведения</w:t>
      </w:r>
      <w:r w:rsidRPr="005016A0">
        <w:rPr>
          <w:spacing w:val="-2"/>
        </w:rPr>
        <w:t xml:space="preserve"> </w:t>
      </w:r>
      <w:r w:rsidRPr="005016A0">
        <w:t>промежуточной</w:t>
      </w:r>
      <w:r w:rsidRPr="00F9461E">
        <w:rPr>
          <w:spacing w:val="-2"/>
        </w:rPr>
        <w:t xml:space="preserve"> </w:t>
      </w:r>
      <w:r w:rsidRPr="00F9461E">
        <w:t>аттестации</w:t>
      </w:r>
      <w:r w:rsidRPr="00F9461E">
        <w:rPr>
          <w:spacing w:val="-2"/>
        </w:rPr>
        <w:t xml:space="preserve"> </w:t>
      </w:r>
      <w:r w:rsidRPr="00F9461E">
        <w:t>в</w:t>
      </w:r>
      <w:r w:rsidRPr="00F9461E">
        <w:rPr>
          <w:spacing w:val="-2"/>
        </w:rPr>
        <w:t xml:space="preserve"> </w:t>
      </w:r>
      <w:r w:rsidRPr="00F9461E">
        <w:t>соответствии</w:t>
      </w:r>
      <w:r w:rsidRPr="00F9461E">
        <w:rPr>
          <w:spacing w:val="-1"/>
        </w:rPr>
        <w:t xml:space="preserve"> </w:t>
      </w:r>
      <w:r w:rsidRPr="00F9461E">
        <w:rPr>
          <w:spacing w:val="-10"/>
        </w:rPr>
        <w:t>с</w:t>
      </w:r>
      <w:r w:rsidR="000319AC">
        <w:rPr>
          <w:spacing w:val="-10"/>
        </w:rPr>
        <w:t xml:space="preserve"> </w:t>
      </w:r>
      <w:r w:rsidRPr="00F9461E">
        <w:t>«Положением</w:t>
      </w:r>
      <w:r w:rsidRPr="00F9461E">
        <w:rPr>
          <w:spacing w:val="-15"/>
        </w:rPr>
        <w:t xml:space="preserve"> </w:t>
      </w:r>
      <w:r w:rsidRPr="00F9461E">
        <w:t>о</w:t>
      </w:r>
      <w:r w:rsidRPr="00F9461E">
        <w:rPr>
          <w:spacing w:val="-15"/>
        </w:rPr>
        <w:t xml:space="preserve"> </w:t>
      </w:r>
      <w:r w:rsidRPr="00F9461E">
        <w:t>текущем</w:t>
      </w:r>
      <w:r w:rsidRPr="00F9461E">
        <w:rPr>
          <w:spacing w:val="-15"/>
        </w:rPr>
        <w:t xml:space="preserve"> </w:t>
      </w:r>
      <w:r w:rsidRPr="00F9461E">
        <w:t>контроле</w:t>
      </w:r>
      <w:r w:rsidRPr="00F9461E">
        <w:rPr>
          <w:spacing w:val="-15"/>
        </w:rPr>
        <w:t xml:space="preserve"> </w:t>
      </w:r>
      <w:r w:rsidRPr="00F9461E">
        <w:t>и</w:t>
      </w:r>
      <w:r w:rsidRPr="00F9461E">
        <w:rPr>
          <w:spacing w:val="-15"/>
        </w:rPr>
        <w:t xml:space="preserve"> </w:t>
      </w:r>
      <w:r w:rsidRPr="00F9461E">
        <w:t>промежуточной</w:t>
      </w:r>
      <w:r w:rsidRPr="00F9461E">
        <w:rPr>
          <w:spacing w:val="-15"/>
        </w:rPr>
        <w:t xml:space="preserve"> </w:t>
      </w:r>
      <w:r w:rsidRPr="00F9461E">
        <w:t>аттестации»</w:t>
      </w:r>
      <w:r w:rsidRPr="00F9461E">
        <w:rPr>
          <w:spacing w:val="-12"/>
        </w:rPr>
        <w:t xml:space="preserve"> </w:t>
      </w:r>
      <w:r w:rsidRPr="00F9461E">
        <w:t>МБОУ</w:t>
      </w:r>
      <w:r>
        <w:t xml:space="preserve"> </w:t>
      </w:r>
      <w:r w:rsidRPr="00F9461E">
        <w:t xml:space="preserve">СОШ </w:t>
      </w:r>
      <w:r w:rsidR="000319AC">
        <w:t>села Кривле-Илюшкино</w:t>
      </w:r>
    </w:p>
    <w:p w:rsidR="008D0888" w:rsidRPr="00F9461E" w:rsidRDefault="008D0888" w:rsidP="008D0888">
      <w:pPr>
        <w:pStyle w:val="a6"/>
        <w:tabs>
          <w:tab w:val="left" w:pos="9639"/>
        </w:tabs>
        <w:ind w:left="0" w:right="3" w:firstLine="1217"/>
      </w:pPr>
      <w:r w:rsidRPr="00F9461E">
        <w:t>Объем времени, отведенного на промежуточную аттестацию обучающихся, определяется рабочими программами учебных</w:t>
      </w:r>
      <w:r w:rsidRPr="00F9461E">
        <w:rPr>
          <w:spacing w:val="-1"/>
        </w:rPr>
        <w:t xml:space="preserve"> </w:t>
      </w:r>
      <w:r w:rsidRPr="00F9461E">
        <w:t>предметов, учебных</w:t>
      </w:r>
      <w:r w:rsidRPr="00F9461E">
        <w:rPr>
          <w:spacing w:val="-1"/>
        </w:rPr>
        <w:t xml:space="preserve"> </w:t>
      </w:r>
      <w:r w:rsidRPr="00F9461E">
        <w:t>и внеурочных</w:t>
      </w:r>
      <w:r w:rsidRPr="00F9461E">
        <w:rPr>
          <w:spacing w:val="-1"/>
        </w:rPr>
        <w:t xml:space="preserve"> </w:t>
      </w:r>
      <w:r w:rsidRPr="00F9461E">
        <w:t>курсов, учебных</w:t>
      </w:r>
      <w:r w:rsidRPr="00F9461E">
        <w:rPr>
          <w:spacing w:val="-1"/>
        </w:rPr>
        <w:t xml:space="preserve"> </w:t>
      </w:r>
      <w:r w:rsidRPr="00F9461E">
        <w:t>модулей и календарным учебным графиком основного общего образования. Формы промежуточной аттестации учебных предметов, учебных и внеурочных курсов, учебных модулей представлены в таблице:</w:t>
      </w:r>
    </w:p>
    <w:p w:rsidR="008D0888" w:rsidRPr="00F9461E" w:rsidRDefault="008D0888" w:rsidP="008D0888">
      <w:pPr>
        <w:jc w:val="center"/>
        <w:rPr>
          <w:b/>
          <w:sz w:val="20"/>
        </w:rPr>
      </w:pPr>
      <w:r w:rsidRPr="00F9461E">
        <w:rPr>
          <w:rFonts w:ascii="Times New Roman" w:hAnsi="Times New Roman" w:cs="Times New Roman"/>
          <w:b/>
          <w:sz w:val="24"/>
        </w:rPr>
        <w:t>Оценочные</w:t>
      </w:r>
      <w:r w:rsidRPr="00F9461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процедуры</w:t>
      </w:r>
      <w:r w:rsidRPr="00F9461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на</w:t>
      </w:r>
      <w:r w:rsidRPr="00F9461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уровне</w:t>
      </w:r>
      <w:r w:rsidRPr="00F9461E">
        <w:rPr>
          <w:rFonts w:ascii="Times New Roman" w:hAnsi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spacing w:val="-7"/>
          <w:sz w:val="24"/>
        </w:rPr>
        <w:t>средне</w:t>
      </w:r>
      <w:r w:rsidRPr="00F9461E">
        <w:rPr>
          <w:rFonts w:ascii="Times New Roman" w:hAnsi="Times New Roman" w:cs="Times New Roman"/>
          <w:b/>
          <w:sz w:val="24"/>
        </w:rPr>
        <w:t>го</w:t>
      </w:r>
      <w:r w:rsidRPr="00F9461E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общего</w:t>
      </w:r>
      <w:r w:rsidRPr="00F9461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pacing w:val="-2"/>
          <w:sz w:val="24"/>
        </w:rPr>
        <w:t>образования</w:t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3260"/>
        <w:gridCol w:w="3545"/>
      </w:tblGrid>
      <w:tr w:rsidR="008D0888" w:rsidRPr="00F9461E" w:rsidTr="00000FB7">
        <w:trPr>
          <w:trHeight w:val="1133"/>
        </w:trPr>
        <w:tc>
          <w:tcPr>
            <w:tcW w:w="566" w:type="dxa"/>
            <w:textDirection w:val="btLr"/>
          </w:tcPr>
          <w:p w:rsidR="008D0888" w:rsidRPr="008D0888" w:rsidRDefault="008D0888" w:rsidP="00000FB7">
            <w:pPr>
              <w:pStyle w:val="TableParagraph"/>
              <w:spacing w:before="154"/>
              <w:ind w:left="187"/>
              <w:rPr>
                <w:b/>
                <w:lang w:val="ru-RU"/>
              </w:rPr>
            </w:pPr>
          </w:p>
        </w:tc>
        <w:tc>
          <w:tcPr>
            <w:tcW w:w="2127" w:type="dxa"/>
          </w:tcPr>
          <w:p w:rsidR="008D0888" w:rsidRPr="008D0888" w:rsidRDefault="008D0888" w:rsidP="00000FB7">
            <w:pPr>
              <w:pStyle w:val="TableParagraph"/>
              <w:spacing w:before="185"/>
              <w:rPr>
                <w:b/>
                <w:lang w:val="ru-RU"/>
              </w:rPr>
            </w:pPr>
          </w:p>
          <w:p w:rsidR="008D0888" w:rsidRPr="00F9461E" w:rsidRDefault="008D0888" w:rsidP="00000FB7">
            <w:pPr>
              <w:pStyle w:val="TableParagraph"/>
              <w:ind w:left="634"/>
              <w:rPr>
                <w:b/>
              </w:rPr>
            </w:pPr>
            <w:proofErr w:type="spellStart"/>
            <w:r w:rsidRPr="00F9461E"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before="60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ind w:left="254" w:right="233" w:firstLine="600"/>
              <w:rPr>
                <w:b/>
              </w:rPr>
            </w:pPr>
            <w:proofErr w:type="spellStart"/>
            <w:r w:rsidRPr="00F9461E">
              <w:rPr>
                <w:b/>
                <w:spacing w:val="-2"/>
              </w:rPr>
              <w:t>Периодичность</w:t>
            </w:r>
            <w:proofErr w:type="spellEnd"/>
            <w:r w:rsidRPr="00F9461E">
              <w:rPr>
                <w:b/>
                <w:spacing w:val="-2"/>
              </w:rPr>
              <w:t xml:space="preserve"> </w:t>
            </w:r>
            <w:proofErr w:type="spellStart"/>
            <w:r w:rsidRPr="00F9461E">
              <w:rPr>
                <w:b/>
              </w:rPr>
              <w:t>промежуточной</w:t>
            </w:r>
            <w:proofErr w:type="spellEnd"/>
            <w:r w:rsidRPr="00F9461E">
              <w:rPr>
                <w:b/>
                <w:spacing w:val="-14"/>
              </w:rPr>
              <w:t xml:space="preserve"> </w:t>
            </w:r>
            <w:proofErr w:type="spellStart"/>
            <w:r w:rsidRPr="00F9461E">
              <w:rPr>
                <w:b/>
              </w:rPr>
              <w:t>аттестации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before="185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ind w:left="169"/>
              <w:rPr>
                <w:b/>
              </w:rPr>
            </w:pPr>
            <w:proofErr w:type="spellStart"/>
            <w:r w:rsidRPr="00F9461E">
              <w:rPr>
                <w:b/>
              </w:rPr>
              <w:t>Форма</w:t>
            </w:r>
            <w:proofErr w:type="spellEnd"/>
            <w:r w:rsidRPr="00F9461E">
              <w:rPr>
                <w:b/>
                <w:spacing w:val="-10"/>
              </w:rPr>
              <w:t xml:space="preserve"> </w:t>
            </w:r>
            <w:proofErr w:type="spellStart"/>
            <w:r w:rsidRPr="00F9461E">
              <w:rPr>
                <w:b/>
              </w:rPr>
              <w:t>промежуточной</w:t>
            </w:r>
            <w:proofErr w:type="spellEnd"/>
            <w:r w:rsidRPr="00F9461E">
              <w:rPr>
                <w:b/>
                <w:spacing w:val="-7"/>
              </w:rPr>
              <w:t xml:space="preserve"> </w:t>
            </w:r>
            <w:proofErr w:type="spellStart"/>
            <w:r w:rsidRPr="00F9461E">
              <w:rPr>
                <w:b/>
                <w:spacing w:val="-2"/>
              </w:rPr>
              <w:t>аттестации</w:t>
            </w:r>
            <w:proofErr w:type="spellEnd"/>
          </w:p>
        </w:tc>
      </w:tr>
      <w:tr w:rsidR="008D0888" w:rsidRPr="00F9461E" w:rsidTr="00000FB7">
        <w:trPr>
          <w:trHeight w:val="983"/>
        </w:trPr>
        <w:tc>
          <w:tcPr>
            <w:tcW w:w="566" w:type="dxa"/>
            <w:vMerge w:val="restart"/>
          </w:tcPr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spacing w:before="151"/>
              <w:rPr>
                <w:b/>
              </w:rPr>
            </w:pPr>
          </w:p>
          <w:p w:rsidR="008D0888" w:rsidRPr="00F9461E" w:rsidRDefault="008D0888" w:rsidP="00000FB7">
            <w:pPr>
              <w:pStyle w:val="TableParagraph"/>
              <w:ind w:left="14"/>
              <w:jc w:val="center"/>
              <w:rPr>
                <w:b/>
              </w:rPr>
            </w:pPr>
            <w:r w:rsidRPr="00F9461E">
              <w:rPr>
                <w:b/>
                <w:spacing w:val="-10"/>
              </w:rPr>
              <w:t>9</w:t>
            </w: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1"/>
            </w:pPr>
            <w:proofErr w:type="spellStart"/>
            <w:r w:rsidRPr="00F9461E">
              <w:t>Русский</w:t>
            </w:r>
            <w:proofErr w:type="spellEnd"/>
            <w:r w:rsidRPr="00F9461E">
              <w:rPr>
                <w:spacing w:val="-8"/>
              </w:rPr>
              <w:t xml:space="preserve"> </w:t>
            </w:r>
            <w:proofErr w:type="spellStart"/>
            <w:r w:rsidRPr="00F9461E">
              <w:rPr>
                <w:spacing w:val="-4"/>
              </w:rPr>
              <w:t>язык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четверть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1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 xml:space="preserve"> - </w:t>
            </w:r>
            <w:r w:rsidRPr="00F9461E">
              <w:rPr>
                <w:spacing w:val="-2"/>
                <w:lang w:val="ru-RU"/>
              </w:rPr>
              <w:t>Изложение</w:t>
            </w:r>
          </w:p>
          <w:p w:rsidR="008D0888" w:rsidRPr="00F9461E" w:rsidRDefault="008D0888" w:rsidP="00000FB7">
            <w:pPr>
              <w:pStyle w:val="TableParagraph"/>
              <w:spacing w:before="1" w:line="251" w:lineRule="exact"/>
              <w:ind w:left="111"/>
              <w:rPr>
                <w:lang w:val="ru-RU"/>
              </w:rPr>
            </w:pPr>
            <w:r w:rsidRPr="00F9461E">
              <w:t>III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Сочинение</w:t>
            </w:r>
          </w:p>
          <w:p w:rsidR="008D0888" w:rsidRPr="00F9461E" w:rsidRDefault="008D0888" w:rsidP="00000FB7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F9461E">
              <w:t>IV</w:t>
            </w:r>
            <w:r w:rsidRPr="00F9461E">
              <w:rPr>
                <w:spacing w:val="-5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- </w:t>
            </w:r>
            <w:r w:rsidRPr="00F9461E">
              <w:rPr>
                <w:spacing w:val="-2"/>
                <w:lang w:val="ru-RU"/>
              </w:rPr>
              <w:t>Тестирование</w:t>
            </w:r>
          </w:p>
        </w:tc>
      </w:tr>
      <w:tr w:rsidR="008D0888" w:rsidRPr="00F9461E" w:rsidTr="00000FB7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45" w:lineRule="exact"/>
              <w:ind w:left="111"/>
            </w:pPr>
            <w:proofErr w:type="spellStart"/>
            <w:r w:rsidRPr="00F9461E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45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proofErr w:type="spellStart"/>
            <w:r w:rsidRPr="00F9461E">
              <w:rPr>
                <w:spacing w:val="-5"/>
              </w:rPr>
              <w:t>год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45" w:lineRule="exact"/>
              <w:ind w:left="111"/>
            </w:pPr>
            <w:r w:rsidRPr="00F9461E">
              <w:t>III</w:t>
            </w:r>
            <w:r w:rsidRPr="00F9461E">
              <w:rPr>
                <w:spacing w:val="-1"/>
              </w:rPr>
              <w:t xml:space="preserve"> </w:t>
            </w:r>
            <w:r w:rsidRPr="00F9461E">
              <w:t>-</w:t>
            </w:r>
            <w:r w:rsidRPr="00F9461E">
              <w:rPr>
                <w:spacing w:val="-1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proofErr w:type="spellStart"/>
            <w:r w:rsidRPr="00F9461E">
              <w:t>Иностранный</w:t>
            </w:r>
            <w:proofErr w:type="spellEnd"/>
            <w:r w:rsidRPr="00F9461E">
              <w:rPr>
                <w:spacing w:val="-8"/>
              </w:rPr>
              <w:t xml:space="preserve"> </w:t>
            </w:r>
            <w:proofErr w:type="spellStart"/>
            <w:r w:rsidRPr="00F9461E">
              <w:rPr>
                <w:spacing w:val="-4"/>
              </w:rPr>
              <w:t>язык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r w:rsidRPr="00F9461E">
              <w:t>I, II</w:t>
            </w:r>
            <w:r w:rsidRPr="00F9461E">
              <w:rPr>
                <w:spacing w:val="-3"/>
              </w:rPr>
              <w:t xml:space="preserve"> </w:t>
            </w:r>
            <w:r w:rsidRPr="00F9461E">
              <w:t>-</w:t>
            </w:r>
            <w:r w:rsidRPr="00F9461E">
              <w:rPr>
                <w:spacing w:val="-7"/>
              </w:rPr>
              <w:t xml:space="preserve"> </w:t>
            </w:r>
            <w:proofErr w:type="spellStart"/>
            <w:r w:rsidRPr="00F9461E">
              <w:t>Контрольные</w:t>
            </w:r>
            <w:proofErr w:type="spellEnd"/>
            <w:r w:rsidRPr="00F9461E">
              <w:rPr>
                <w:spacing w:val="-7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работы</w:t>
            </w:r>
            <w:proofErr w:type="spellEnd"/>
          </w:p>
        </w:tc>
      </w:tr>
      <w:tr w:rsidR="008D0888" w:rsidRPr="00F9461E" w:rsidTr="00000FB7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1"/>
            </w:pPr>
            <w:proofErr w:type="spellStart"/>
            <w:r w:rsidRPr="00F9461E"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четверть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50" w:lineRule="exact"/>
              <w:ind w:left="111" w:right="1212" w:firstLine="57"/>
              <w:rPr>
                <w:lang w:val="ru-RU"/>
              </w:rPr>
            </w:pPr>
            <w:r w:rsidRPr="00F9461E">
              <w:t>III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13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13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работа </w:t>
            </w:r>
            <w:r w:rsidRPr="00F9461E">
              <w:t>II</w:t>
            </w:r>
            <w:r w:rsidRPr="00F9461E">
              <w:rPr>
                <w:lang w:val="ru-RU"/>
              </w:rPr>
              <w:t xml:space="preserve">, </w:t>
            </w:r>
            <w:r w:rsidRPr="00F9461E">
              <w:t>IV</w:t>
            </w:r>
            <w:r w:rsidRPr="00F9461E">
              <w:rPr>
                <w:lang w:val="ru-RU"/>
              </w:rPr>
              <w:t>- Тестирование</w:t>
            </w:r>
          </w:p>
        </w:tc>
      </w:tr>
      <w:tr w:rsidR="008D0888" w:rsidRPr="00F9461E" w:rsidTr="00000FB7">
        <w:trPr>
          <w:trHeight w:val="441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1"/>
            </w:pPr>
            <w:proofErr w:type="spellStart"/>
            <w:r w:rsidRPr="00F9461E"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69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50" w:lineRule="exact"/>
              <w:ind w:left="111" w:right="532"/>
            </w:pPr>
            <w:proofErr w:type="spellStart"/>
            <w:r w:rsidRPr="00F9461E">
              <w:t>Информатика</w:t>
            </w:r>
            <w:proofErr w:type="spellEnd"/>
            <w:r w:rsidRPr="00F9461E">
              <w:rPr>
                <w:spacing w:val="-14"/>
              </w:rPr>
              <w:t xml:space="preserve"> </w:t>
            </w:r>
            <w:r w:rsidRPr="00F9461E">
              <w:t xml:space="preserve">и </w:t>
            </w:r>
            <w:r w:rsidRPr="00F9461E">
              <w:rPr>
                <w:spacing w:val="-4"/>
              </w:rPr>
              <w:t>ИКТ</w:t>
            </w:r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proofErr w:type="spellStart"/>
            <w:r w:rsidRPr="00F9461E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r w:rsidRPr="00F9461E">
              <w:t>I</w:t>
            </w:r>
            <w:r w:rsidRPr="00F9461E">
              <w:rPr>
                <w:spacing w:val="-1"/>
              </w:rPr>
              <w:t xml:space="preserve"> </w:t>
            </w:r>
            <w:r w:rsidRPr="00F9461E">
              <w:t xml:space="preserve">- II- 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proofErr w:type="spellStart"/>
            <w:r w:rsidRPr="00F9461E"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proofErr w:type="spellStart"/>
            <w:r w:rsidRPr="00F9461E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proofErr w:type="spellStart"/>
            <w:r w:rsidRPr="00F9461E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49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0" w:lineRule="exact"/>
              <w:ind w:left="111"/>
            </w:pPr>
            <w:proofErr w:type="spellStart"/>
            <w:r w:rsidRPr="00F9461E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0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-2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0" w:lineRule="exact"/>
              <w:ind w:left="111"/>
            </w:pPr>
            <w:r w:rsidRPr="00F9461E">
              <w:t>I,</w:t>
            </w:r>
            <w:r w:rsidRPr="00F9461E">
              <w:rPr>
                <w:spacing w:val="-1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proofErr w:type="spellStart"/>
            <w:r w:rsidRPr="00F9461E">
              <w:rPr>
                <w:spacing w:val="-2"/>
              </w:rPr>
              <w:t>Химия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1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proofErr w:type="spellStart"/>
            <w:r w:rsidRPr="00F9461E">
              <w:rPr>
                <w:spacing w:val="-2"/>
              </w:rPr>
              <w:t>Тестирование</w:t>
            </w:r>
            <w:proofErr w:type="spellEnd"/>
          </w:p>
        </w:tc>
      </w:tr>
      <w:tr w:rsidR="008D0888" w:rsidRPr="00F9461E" w:rsidTr="00000FB7">
        <w:trPr>
          <w:trHeight w:val="508"/>
        </w:trPr>
        <w:tc>
          <w:tcPr>
            <w:tcW w:w="566" w:type="dxa"/>
            <w:vMerge/>
            <w:tcBorders>
              <w:top w:val="nil"/>
            </w:tcBorders>
          </w:tcPr>
          <w:p w:rsidR="008D0888" w:rsidRPr="00F9461E" w:rsidRDefault="008D0888" w:rsidP="00000F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1"/>
            </w:pPr>
            <w:proofErr w:type="spellStart"/>
            <w:r w:rsidRPr="00F9461E">
              <w:rPr>
                <w:spacing w:val="-2"/>
              </w:rPr>
              <w:t>Физическая</w:t>
            </w:r>
            <w:proofErr w:type="spellEnd"/>
          </w:p>
          <w:p w:rsidR="008D0888" w:rsidRPr="00F9461E" w:rsidRDefault="008D0888" w:rsidP="00000FB7">
            <w:pPr>
              <w:pStyle w:val="TableParagraph"/>
              <w:spacing w:before="1" w:line="238" w:lineRule="exact"/>
              <w:ind w:left="111"/>
            </w:pPr>
            <w:proofErr w:type="spellStart"/>
            <w:r w:rsidRPr="00F9461E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3260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10"/>
            </w:pPr>
            <w:proofErr w:type="spellStart"/>
            <w:r w:rsidRPr="00F9461E">
              <w:t>Один</w:t>
            </w:r>
            <w:proofErr w:type="spellEnd"/>
            <w:r w:rsidRPr="00F9461E">
              <w:t xml:space="preserve"> </w:t>
            </w:r>
            <w:proofErr w:type="spellStart"/>
            <w:r w:rsidRPr="00F9461E">
              <w:t>раз</w:t>
            </w:r>
            <w:proofErr w:type="spellEnd"/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-2"/>
              </w:rPr>
              <w:t xml:space="preserve"> </w:t>
            </w:r>
            <w:proofErr w:type="spellStart"/>
            <w:r w:rsidRPr="00F9461E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3545" w:type="dxa"/>
          </w:tcPr>
          <w:p w:rsidR="008D0888" w:rsidRPr="00F9461E" w:rsidRDefault="008D0888" w:rsidP="00000FB7">
            <w:pPr>
              <w:pStyle w:val="TableParagraph"/>
              <w:spacing w:line="249" w:lineRule="exact"/>
              <w:ind w:left="169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IV</w:t>
            </w:r>
            <w:r w:rsidRPr="00F9461E">
              <w:rPr>
                <w:spacing w:val="-6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2"/>
                <w:lang w:val="ru-RU"/>
              </w:rPr>
              <w:t xml:space="preserve"> </w:t>
            </w:r>
            <w:r w:rsidRPr="00F9461E">
              <w:rPr>
                <w:lang w:val="ru-RU"/>
              </w:rPr>
              <w:t>Сдача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нормативов</w:t>
            </w:r>
          </w:p>
        </w:tc>
      </w:tr>
    </w:tbl>
    <w:p w:rsidR="008D0888" w:rsidRPr="00F9461E" w:rsidRDefault="008D0888" w:rsidP="008D0888">
      <w:pPr>
        <w:rPr>
          <w:rFonts w:ascii="Times New Roman" w:hAnsi="Times New Roman" w:cs="Times New Roman"/>
        </w:rPr>
      </w:pPr>
    </w:p>
    <w:p w:rsidR="008D0888" w:rsidRPr="00F9461E" w:rsidRDefault="008D0888" w:rsidP="008D0888">
      <w:pPr>
        <w:rPr>
          <w:rFonts w:ascii="Times New Roman" w:hAnsi="Times New Roman" w:cs="Times New Roman"/>
          <w:sz w:val="24"/>
          <w:szCs w:val="24"/>
        </w:rPr>
      </w:pPr>
    </w:p>
    <w:p w:rsidR="008D0888" w:rsidRPr="00F9461E" w:rsidRDefault="008D0888" w:rsidP="008D0888">
      <w:pPr>
        <w:rPr>
          <w:rFonts w:ascii="Times New Roman" w:hAnsi="Times New Roman" w:cs="Times New Roman"/>
          <w:sz w:val="24"/>
          <w:szCs w:val="24"/>
        </w:rPr>
      </w:pPr>
    </w:p>
    <w:p w:rsidR="008D0888" w:rsidRPr="00F9461E" w:rsidRDefault="008D0888" w:rsidP="008D0888">
      <w:pPr>
        <w:rPr>
          <w:rFonts w:ascii="Times New Roman" w:hAnsi="Times New Roman" w:cs="Times New Roman"/>
          <w:sz w:val="24"/>
          <w:szCs w:val="24"/>
        </w:rPr>
      </w:pPr>
    </w:p>
    <w:p w:rsidR="008D0888" w:rsidRDefault="008D0888"/>
    <w:p w:rsidR="008D0888" w:rsidRDefault="008D0888"/>
    <w:sectPr w:rsidR="008D0888" w:rsidSect="009B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E4DCC"/>
    <w:multiLevelType w:val="hybridMultilevel"/>
    <w:tmpl w:val="603660D2"/>
    <w:lvl w:ilvl="0" w:tplc="3182A20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888"/>
    <w:rsid w:val="000319AC"/>
    <w:rsid w:val="005154C1"/>
    <w:rsid w:val="0075378F"/>
    <w:rsid w:val="008D0888"/>
    <w:rsid w:val="009B5B35"/>
    <w:rsid w:val="00A823A1"/>
    <w:rsid w:val="00C01303"/>
    <w:rsid w:val="00C87E03"/>
    <w:rsid w:val="00C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2199CB5-25EB-45AA-BCDE-6AA2C63D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B35"/>
  </w:style>
  <w:style w:type="paragraph" w:styleId="1">
    <w:name w:val="heading 1"/>
    <w:basedOn w:val="a"/>
    <w:link w:val="10"/>
    <w:uiPriority w:val="1"/>
    <w:qFormat/>
    <w:rsid w:val="008D0888"/>
    <w:pPr>
      <w:widowControl w:val="0"/>
      <w:autoSpaceDE w:val="0"/>
      <w:autoSpaceDN w:val="0"/>
      <w:spacing w:after="0" w:line="240" w:lineRule="auto"/>
      <w:ind w:left="63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D088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D0888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1"/>
    <w:qFormat/>
    <w:rsid w:val="008D0888"/>
    <w:pPr>
      <w:widowControl w:val="0"/>
      <w:autoSpaceDE w:val="0"/>
      <w:autoSpaceDN w:val="0"/>
      <w:spacing w:after="0" w:line="240" w:lineRule="auto"/>
      <w:ind w:left="6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8D088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08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0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qFormat/>
    <w:rsid w:val="008D0888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</cp:revision>
  <dcterms:created xsi:type="dcterms:W3CDTF">2024-09-13T10:36:00Z</dcterms:created>
  <dcterms:modified xsi:type="dcterms:W3CDTF">2024-09-17T11:37:00Z</dcterms:modified>
</cp:coreProperties>
</file>